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26F8" w14:textId="77777777" w:rsidR="00C96812" w:rsidRDefault="00C96812">
      <w:pPr>
        <w:rPr>
          <w:rFonts w:ascii="Arial" w:hAnsi="Arial" w:cs="Arial"/>
        </w:rPr>
      </w:pPr>
    </w:p>
    <w:p w14:paraId="376CDA40" w14:textId="77777777" w:rsidR="00683A51" w:rsidRDefault="00683A51" w:rsidP="00683A51">
      <w:pPr>
        <w:spacing w:after="0"/>
        <w:rPr>
          <w:rFonts w:ascii="Arial" w:hAnsi="Arial" w:cs="Arial"/>
          <w:b/>
        </w:rPr>
      </w:pPr>
    </w:p>
    <w:p w14:paraId="65FDA124" w14:textId="77777777" w:rsidR="00683A51" w:rsidRPr="00D005A1" w:rsidRDefault="00C96812" w:rsidP="00683A5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D005A1">
        <w:rPr>
          <w:rFonts w:ascii="Arial" w:hAnsi="Arial" w:cs="Arial"/>
          <w:b/>
          <w:sz w:val="24"/>
          <w:szCs w:val="24"/>
        </w:rPr>
        <w:t>SOFT TOSS</w:t>
      </w:r>
      <w:r w:rsidR="00683A51" w:rsidRPr="00D005A1">
        <w:rPr>
          <w:rFonts w:ascii="Arial" w:hAnsi="Arial" w:cs="Arial"/>
          <w:b/>
          <w:sz w:val="24"/>
          <w:szCs w:val="24"/>
        </w:rPr>
        <w:t xml:space="preserve"> – Grades Pre-K thru 2nd – Co-Ed</w:t>
      </w:r>
    </w:p>
    <w:p w14:paraId="4E1BBE64" w14:textId="77777777" w:rsidR="00683A51" w:rsidRPr="00D005A1" w:rsidRDefault="00683A51" w:rsidP="00683A51">
      <w:pPr>
        <w:spacing w:after="0"/>
        <w:rPr>
          <w:rFonts w:ascii="Arial" w:hAnsi="Arial" w:cs="Arial"/>
          <w:b/>
          <w:sz w:val="24"/>
          <w:szCs w:val="24"/>
        </w:rPr>
      </w:pPr>
    </w:p>
    <w:p w14:paraId="1963D3C7" w14:textId="69003A7D" w:rsidR="00C96812" w:rsidRPr="00D005A1" w:rsidRDefault="00683A51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b/>
          <w:i/>
          <w:sz w:val="24"/>
          <w:szCs w:val="24"/>
        </w:rPr>
        <w:t xml:space="preserve">Just bring a stick!  </w:t>
      </w:r>
      <w:r w:rsidR="00C96812" w:rsidRPr="00D005A1">
        <w:rPr>
          <w:rFonts w:ascii="Arial" w:hAnsi="Arial" w:cs="Arial"/>
          <w:sz w:val="24"/>
          <w:szCs w:val="24"/>
        </w:rPr>
        <w:t xml:space="preserve">Players will be responsible for providing their own </w:t>
      </w:r>
      <w:r w:rsidR="003F4E3A">
        <w:rPr>
          <w:rFonts w:ascii="Arial" w:hAnsi="Arial" w:cs="Arial"/>
          <w:sz w:val="24"/>
          <w:szCs w:val="24"/>
        </w:rPr>
        <w:t>“</w:t>
      </w:r>
      <w:proofErr w:type="spellStart"/>
      <w:r w:rsidRPr="00D005A1">
        <w:rPr>
          <w:rFonts w:ascii="Arial" w:hAnsi="Arial" w:cs="Arial"/>
          <w:sz w:val="24"/>
          <w:szCs w:val="24"/>
        </w:rPr>
        <w:t>crosse</w:t>
      </w:r>
      <w:proofErr w:type="spellEnd"/>
      <w:r w:rsidR="003F4E3A">
        <w:rPr>
          <w:rFonts w:ascii="Arial" w:hAnsi="Arial" w:cs="Arial"/>
          <w:sz w:val="24"/>
          <w:szCs w:val="24"/>
        </w:rPr>
        <w:t>”</w:t>
      </w:r>
      <w:r w:rsidR="00C96812" w:rsidRPr="00D005A1">
        <w:rPr>
          <w:rFonts w:ascii="Arial" w:hAnsi="Arial" w:cs="Arial"/>
          <w:sz w:val="24"/>
          <w:szCs w:val="24"/>
        </w:rPr>
        <w:t>. We recommend borrowing or purchasing an inexpensive standard l</w:t>
      </w:r>
      <w:r w:rsidRPr="00D005A1">
        <w:rPr>
          <w:rFonts w:ascii="Arial" w:hAnsi="Arial" w:cs="Arial"/>
          <w:sz w:val="24"/>
          <w:szCs w:val="24"/>
        </w:rPr>
        <w:t>acrosse stick—</w:t>
      </w:r>
      <w:r w:rsidR="00C96812" w:rsidRPr="00D005A1">
        <w:rPr>
          <w:rFonts w:ascii="Arial" w:hAnsi="Arial" w:cs="Arial"/>
          <w:sz w:val="24"/>
          <w:szCs w:val="24"/>
        </w:rPr>
        <w:t xml:space="preserve">boys and girls versions respectively.  </w:t>
      </w:r>
      <w:r w:rsidR="003F4E3A">
        <w:rPr>
          <w:rFonts w:ascii="Arial" w:hAnsi="Arial" w:cs="Arial"/>
          <w:sz w:val="24"/>
          <w:szCs w:val="24"/>
        </w:rPr>
        <w:t xml:space="preserve">If you would like to borrow one before purchasing, just let us know—we have plenty in storage.  If you plan to purchase, we recommend the </w:t>
      </w:r>
      <w:r w:rsidR="003F4E3A" w:rsidRPr="003F4E3A">
        <w:rPr>
          <w:rFonts w:ascii="Arial" w:hAnsi="Arial" w:cs="Arial"/>
          <w:sz w:val="24"/>
          <w:szCs w:val="24"/>
          <w:u w:val="single"/>
        </w:rPr>
        <w:t>beginner</w:t>
      </w:r>
      <w:r w:rsidR="003F4E3A">
        <w:rPr>
          <w:rFonts w:ascii="Arial" w:hAnsi="Arial" w:cs="Arial"/>
          <w:sz w:val="24"/>
          <w:szCs w:val="24"/>
        </w:rPr>
        <w:t xml:space="preserve"> </w:t>
      </w:r>
      <w:r w:rsidR="003F4E3A" w:rsidRPr="003F4E3A">
        <w:rPr>
          <w:rFonts w:ascii="Arial" w:hAnsi="Arial" w:cs="Arial"/>
          <w:b/>
          <w:sz w:val="24"/>
          <w:szCs w:val="24"/>
        </w:rPr>
        <w:t>Warrior Warp</w:t>
      </w:r>
      <w:r w:rsidR="003F4E3A">
        <w:rPr>
          <w:rFonts w:ascii="Arial" w:hAnsi="Arial" w:cs="Arial"/>
          <w:sz w:val="24"/>
          <w:szCs w:val="24"/>
        </w:rPr>
        <w:t xml:space="preserve"> stick found at most major sports stores and at lacrosse specialty stores.  The Warp is reasonably priced, but most importantly, has a pocket design that is immediately playable for the younger kids who don’t yet have the know-how to break in the pockets of new sticks.  </w:t>
      </w:r>
      <w:r w:rsidR="00C96812" w:rsidRPr="00D005A1">
        <w:rPr>
          <w:rFonts w:ascii="Arial" w:hAnsi="Arial" w:cs="Arial"/>
          <w:sz w:val="24"/>
          <w:szCs w:val="24"/>
        </w:rPr>
        <w:t>While acceptable, "Fiddle Stix" or other toy-like sticks</w:t>
      </w:r>
      <w:r w:rsidRPr="00D005A1">
        <w:rPr>
          <w:rFonts w:ascii="Arial" w:hAnsi="Arial" w:cs="Arial"/>
          <w:sz w:val="24"/>
          <w:szCs w:val="24"/>
        </w:rPr>
        <w:t xml:space="preserve"> are </w:t>
      </w:r>
      <w:r w:rsidRPr="003F4E3A">
        <w:rPr>
          <w:rFonts w:ascii="Arial" w:hAnsi="Arial" w:cs="Arial"/>
          <w:sz w:val="24"/>
          <w:szCs w:val="24"/>
          <w:u w:val="single"/>
        </w:rPr>
        <w:t>not</w:t>
      </w:r>
      <w:r w:rsidRPr="00D005A1">
        <w:rPr>
          <w:rFonts w:ascii="Arial" w:hAnsi="Arial" w:cs="Arial"/>
          <w:sz w:val="24"/>
          <w:szCs w:val="24"/>
        </w:rPr>
        <w:t xml:space="preserve"> </w:t>
      </w:r>
      <w:r w:rsidR="00A06E49">
        <w:rPr>
          <w:rFonts w:ascii="Arial" w:hAnsi="Arial" w:cs="Arial"/>
          <w:sz w:val="24"/>
          <w:szCs w:val="24"/>
        </w:rPr>
        <w:t>recommended for optimal growth in your child’s skills</w:t>
      </w:r>
      <w:bookmarkStart w:id="0" w:name="_GoBack"/>
      <w:bookmarkEnd w:id="0"/>
      <w:r w:rsidRPr="00D005A1">
        <w:rPr>
          <w:rFonts w:ascii="Arial" w:hAnsi="Arial" w:cs="Arial"/>
          <w:sz w:val="24"/>
          <w:szCs w:val="24"/>
        </w:rPr>
        <w:t xml:space="preserve">.  </w:t>
      </w:r>
      <w:r w:rsidR="00C96812" w:rsidRPr="00D005A1">
        <w:rPr>
          <w:rFonts w:ascii="Arial" w:hAnsi="Arial" w:cs="Arial"/>
          <w:sz w:val="24"/>
          <w:szCs w:val="24"/>
        </w:rPr>
        <w:t>Tewksbury Lacrosse will provide each child custom</w:t>
      </w:r>
      <w:r w:rsidRPr="00D005A1">
        <w:rPr>
          <w:rFonts w:ascii="Arial" w:hAnsi="Arial" w:cs="Arial"/>
          <w:sz w:val="24"/>
          <w:szCs w:val="24"/>
        </w:rPr>
        <w:t xml:space="preserve"> a T-shirt and soft rubber ball to practice with at home.</w:t>
      </w:r>
    </w:p>
    <w:p w14:paraId="25C03DC8" w14:textId="77777777" w:rsidR="00C96812" w:rsidRPr="00D005A1" w:rsidRDefault="00C96812" w:rsidP="00683A51">
      <w:pPr>
        <w:spacing w:after="0"/>
        <w:rPr>
          <w:rFonts w:ascii="Arial" w:hAnsi="Arial" w:cs="Arial"/>
          <w:sz w:val="24"/>
          <w:szCs w:val="24"/>
        </w:rPr>
      </w:pPr>
    </w:p>
    <w:p w14:paraId="5B0ED5E1" w14:textId="77777777" w:rsidR="00683A51" w:rsidRPr="00D005A1" w:rsidRDefault="00683A51" w:rsidP="00683A51">
      <w:pPr>
        <w:spacing w:after="0"/>
        <w:rPr>
          <w:rFonts w:ascii="Arial" w:hAnsi="Arial" w:cs="Arial"/>
          <w:sz w:val="24"/>
          <w:szCs w:val="24"/>
        </w:rPr>
      </w:pPr>
    </w:p>
    <w:p w14:paraId="633009BA" w14:textId="77777777" w:rsidR="00C96812" w:rsidRPr="00D005A1" w:rsidRDefault="00C96812" w:rsidP="00683A51">
      <w:pPr>
        <w:spacing w:after="0"/>
        <w:rPr>
          <w:rFonts w:ascii="Arial" w:hAnsi="Arial" w:cs="Arial"/>
          <w:b/>
          <w:sz w:val="24"/>
          <w:szCs w:val="24"/>
        </w:rPr>
      </w:pPr>
      <w:r w:rsidRPr="00D005A1">
        <w:rPr>
          <w:rFonts w:ascii="Arial" w:hAnsi="Arial" w:cs="Arial"/>
          <w:b/>
          <w:sz w:val="24"/>
          <w:szCs w:val="24"/>
        </w:rPr>
        <w:t>EQUIPPED LACROSSE</w:t>
      </w:r>
      <w:r w:rsidR="00683A51" w:rsidRPr="00D005A1">
        <w:rPr>
          <w:rFonts w:ascii="Arial" w:hAnsi="Arial" w:cs="Arial"/>
          <w:b/>
          <w:sz w:val="24"/>
          <w:szCs w:val="24"/>
        </w:rPr>
        <w:t xml:space="preserve"> – Grades 2nd thru 8th</w:t>
      </w:r>
    </w:p>
    <w:p w14:paraId="44F2217A" w14:textId="77777777" w:rsidR="00683A51" w:rsidRPr="00D005A1" w:rsidRDefault="00683A51" w:rsidP="00683A51">
      <w:pPr>
        <w:spacing w:after="0"/>
        <w:rPr>
          <w:rFonts w:ascii="Arial" w:hAnsi="Arial" w:cs="Arial"/>
          <w:b/>
          <w:sz w:val="24"/>
          <w:szCs w:val="24"/>
        </w:rPr>
      </w:pPr>
    </w:p>
    <w:p w14:paraId="17FB174B" w14:textId="77777777" w:rsidR="00C96812" w:rsidRPr="00D005A1" w:rsidRDefault="00D005A1" w:rsidP="00683A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Players will be responsible for their own equipment, including</w:t>
      </w:r>
      <w:r w:rsidRPr="00D005A1">
        <w:rPr>
          <w:rFonts w:ascii="Arial" w:hAnsi="Arial" w:cs="Arial"/>
          <w:sz w:val="24"/>
          <w:szCs w:val="24"/>
        </w:rPr>
        <w:t>:</w:t>
      </w:r>
    </w:p>
    <w:p w14:paraId="16B96726" w14:textId="77777777" w:rsidR="00D005A1" w:rsidRPr="00D005A1" w:rsidRDefault="00D005A1" w:rsidP="00683A51">
      <w:pPr>
        <w:spacing w:after="0"/>
        <w:rPr>
          <w:rFonts w:ascii="Arial" w:hAnsi="Arial" w:cs="Arial"/>
          <w:sz w:val="24"/>
          <w:szCs w:val="24"/>
        </w:rPr>
      </w:pPr>
    </w:p>
    <w:p w14:paraId="61B6DA8B" w14:textId="77777777" w:rsidR="00C96812" w:rsidRPr="00D005A1" w:rsidRDefault="00C96812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sz w:val="24"/>
          <w:szCs w:val="24"/>
        </w:rPr>
        <w:tab/>
        <w:t xml:space="preserve">--a </w:t>
      </w:r>
      <w:r w:rsidR="00683A51" w:rsidRPr="00D005A1">
        <w:rPr>
          <w:rFonts w:ascii="Arial" w:hAnsi="Arial" w:cs="Arial"/>
          <w:sz w:val="24"/>
          <w:szCs w:val="24"/>
        </w:rPr>
        <w:t>helmet, preferably white</w:t>
      </w:r>
    </w:p>
    <w:p w14:paraId="3EEAFA1C" w14:textId="77777777" w:rsidR="00C96812" w:rsidRPr="00D005A1" w:rsidRDefault="00C96812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sz w:val="24"/>
          <w:szCs w:val="24"/>
        </w:rPr>
        <w:tab/>
        <w:t>--shoulder pads</w:t>
      </w:r>
    </w:p>
    <w:p w14:paraId="5789E86D" w14:textId="77777777" w:rsidR="00C96812" w:rsidRPr="00D005A1" w:rsidRDefault="00C96812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sz w:val="24"/>
          <w:szCs w:val="24"/>
        </w:rPr>
        <w:tab/>
        <w:t>--elbow pads</w:t>
      </w:r>
    </w:p>
    <w:p w14:paraId="60A678C9" w14:textId="77777777" w:rsidR="00C96812" w:rsidRPr="00D005A1" w:rsidRDefault="00C96812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sz w:val="24"/>
          <w:szCs w:val="24"/>
        </w:rPr>
        <w:tab/>
        <w:t>--gloves</w:t>
      </w:r>
    </w:p>
    <w:p w14:paraId="6D749307" w14:textId="77777777" w:rsidR="00C96812" w:rsidRPr="00D005A1" w:rsidRDefault="00C96812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sz w:val="24"/>
          <w:szCs w:val="24"/>
        </w:rPr>
        <w:tab/>
        <w:t>--</w:t>
      </w:r>
      <w:r w:rsidRPr="00D005A1">
        <w:rPr>
          <w:rFonts w:ascii="Arial" w:hAnsi="Arial" w:cs="Arial"/>
          <w:sz w:val="24"/>
          <w:szCs w:val="24"/>
          <w:u w:val="single"/>
        </w:rPr>
        <w:t>colored</w:t>
      </w:r>
      <w:r w:rsidRPr="00D005A1">
        <w:rPr>
          <w:rFonts w:ascii="Arial" w:hAnsi="Arial" w:cs="Arial"/>
          <w:sz w:val="24"/>
          <w:szCs w:val="24"/>
        </w:rPr>
        <w:t xml:space="preserve"> mouth guard</w:t>
      </w:r>
    </w:p>
    <w:p w14:paraId="2C3975D8" w14:textId="77777777" w:rsidR="00C96812" w:rsidRPr="00D005A1" w:rsidRDefault="00C96812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sz w:val="24"/>
          <w:szCs w:val="24"/>
        </w:rPr>
        <w:tab/>
        <w:t xml:space="preserve">--regulation-size stick </w:t>
      </w:r>
    </w:p>
    <w:p w14:paraId="336AB483" w14:textId="77777777" w:rsidR="00683A51" w:rsidRPr="00D005A1" w:rsidRDefault="00683A51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sz w:val="24"/>
          <w:szCs w:val="24"/>
        </w:rPr>
        <w:tab/>
        <w:t>--cleats</w:t>
      </w:r>
    </w:p>
    <w:p w14:paraId="1F9BE5A6" w14:textId="77777777" w:rsidR="00683A51" w:rsidRPr="00D005A1" w:rsidRDefault="00683A51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sz w:val="24"/>
          <w:szCs w:val="24"/>
        </w:rPr>
        <w:tab/>
        <w:t>--protective cup</w:t>
      </w:r>
    </w:p>
    <w:p w14:paraId="3AC5E5E6" w14:textId="77777777" w:rsidR="00683A51" w:rsidRPr="00D005A1" w:rsidRDefault="00683A51" w:rsidP="00683A51">
      <w:pPr>
        <w:spacing w:after="0"/>
        <w:rPr>
          <w:rFonts w:ascii="Arial" w:hAnsi="Arial" w:cs="Arial"/>
          <w:i/>
          <w:sz w:val="24"/>
          <w:szCs w:val="24"/>
        </w:rPr>
      </w:pPr>
      <w:r w:rsidRPr="00D005A1">
        <w:rPr>
          <w:rFonts w:ascii="Arial" w:hAnsi="Arial" w:cs="Arial"/>
          <w:sz w:val="24"/>
          <w:szCs w:val="24"/>
        </w:rPr>
        <w:tab/>
        <w:t xml:space="preserve">--rib protector pads </w:t>
      </w:r>
      <w:r w:rsidR="00D005A1" w:rsidRPr="00D005A1">
        <w:rPr>
          <w:rFonts w:ascii="Arial" w:hAnsi="Arial" w:cs="Arial"/>
          <w:i/>
          <w:sz w:val="24"/>
          <w:szCs w:val="24"/>
        </w:rPr>
        <w:t>–</w:t>
      </w:r>
      <w:r w:rsidRPr="00D005A1">
        <w:rPr>
          <w:rFonts w:ascii="Arial" w:hAnsi="Arial" w:cs="Arial"/>
          <w:i/>
          <w:sz w:val="24"/>
          <w:szCs w:val="24"/>
        </w:rPr>
        <w:t xml:space="preserve"> suggested</w:t>
      </w:r>
    </w:p>
    <w:p w14:paraId="5511852A" w14:textId="77777777" w:rsidR="00D005A1" w:rsidRPr="00D005A1" w:rsidRDefault="00D005A1" w:rsidP="00683A51">
      <w:pPr>
        <w:spacing w:after="0"/>
        <w:rPr>
          <w:rFonts w:ascii="Arial" w:hAnsi="Arial" w:cs="Arial"/>
          <w:i/>
          <w:sz w:val="24"/>
          <w:szCs w:val="24"/>
        </w:rPr>
      </w:pPr>
    </w:p>
    <w:p w14:paraId="1C2E8995" w14:textId="77777777" w:rsidR="00D005A1" w:rsidRPr="00D005A1" w:rsidRDefault="00D005A1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sz w:val="24"/>
          <w:szCs w:val="24"/>
        </w:rPr>
        <w:t xml:space="preserve">A reversible </w:t>
      </w:r>
      <w:proofErr w:type="spellStart"/>
      <w:r w:rsidRPr="00D005A1">
        <w:rPr>
          <w:rFonts w:ascii="Arial" w:hAnsi="Arial" w:cs="Arial"/>
          <w:sz w:val="24"/>
          <w:szCs w:val="24"/>
        </w:rPr>
        <w:t>pinnie</w:t>
      </w:r>
      <w:proofErr w:type="spellEnd"/>
      <w:r w:rsidRPr="00D005A1">
        <w:rPr>
          <w:rFonts w:ascii="Arial" w:hAnsi="Arial" w:cs="Arial"/>
          <w:sz w:val="24"/>
          <w:szCs w:val="24"/>
        </w:rPr>
        <w:t xml:space="preserve"> will be provided to each registered player.</w:t>
      </w:r>
    </w:p>
    <w:p w14:paraId="4060CD21" w14:textId="77777777" w:rsidR="00C96812" w:rsidRPr="00D005A1" w:rsidRDefault="00C96812" w:rsidP="00683A51">
      <w:pPr>
        <w:spacing w:after="0"/>
        <w:rPr>
          <w:rFonts w:ascii="Arial" w:hAnsi="Arial" w:cs="Arial"/>
          <w:sz w:val="24"/>
          <w:szCs w:val="24"/>
        </w:rPr>
      </w:pPr>
    </w:p>
    <w:p w14:paraId="5CAA4713" w14:textId="77777777" w:rsidR="00D100C4" w:rsidRPr="00D005A1" w:rsidRDefault="00683A51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sz w:val="24"/>
          <w:szCs w:val="24"/>
        </w:rPr>
        <w:t>Uniform colors are navy blue, white and orange.</w:t>
      </w:r>
      <w:r w:rsidR="00D100C4" w:rsidRPr="00D005A1">
        <w:rPr>
          <w:rFonts w:ascii="Arial" w:hAnsi="Arial" w:cs="Arial"/>
          <w:sz w:val="24"/>
          <w:szCs w:val="24"/>
        </w:rPr>
        <w:t xml:space="preserve">  If you have any questions about the types and sizing of equipment, don’t hesitate to contact your</w:t>
      </w:r>
      <w:r w:rsidR="00D005A1" w:rsidRPr="00D005A1">
        <w:rPr>
          <w:rFonts w:ascii="Arial" w:hAnsi="Arial" w:cs="Arial"/>
          <w:sz w:val="24"/>
          <w:szCs w:val="24"/>
        </w:rPr>
        <w:t xml:space="preserve"> </w:t>
      </w:r>
      <w:r w:rsidR="00D100C4" w:rsidRPr="00D005A1">
        <w:rPr>
          <w:rFonts w:ascii="Arial" w:hAnsi="Arial" w:cs="Arial"/>
          <w:sz w:val="24"/>
          <w:szCs w:val="24"/>
        </w:rPr>
        <w:t>coach.</w:t>
      </w:r>
    </w:p>
    <w:p w14:paraId="38F399D3" w14:textId="77777777" w:rsidR="00D100C4" w:rsidRPr="00D005A1" w:rsidRDefault="00D100C4" w:rsidP="00683A51">
      <w:pPr>
        <w:spacing w:after="0"/>
        <w:rPr>
          <w:rFonts w:ascii="Arial" w:hAnsi="Arial" w:cs="Arial"/>
          <w:sz w:val="24"/>
          <w:szCs w:val="24"/>
        </w:rPr>
      </w:pPr>
    </w:p>
    <w:p w14:paraId="746108D8" w14:textId="1EEC6012" w:rsidR="00D100C4" w:rsidRPr="00D005A1" w:rsidRDefault="00D100C4" w:rsidP="00683A51">
      <w:pPr>
        <w:spacing w:after="0"/>
        <w:rPr>
          <w:rFonts w:ascii="Arial" w:hAnsi="Arial" w:cs="Arial"/>
          <w:sz w:val="24"/>
          <w:szCs w:val="24"/>
        </w:rPr>
      </w:pPr>
      <w:r w:rsidRPr="00D005A1">
        <w:rPr>
          <w:rFonts w:ascii="Arial" w:hAnsi="Arial" w:cs="Arial"/>
          <w:i/>
          <w:sz w:val="24"/>
          <w:szCs w:val="24"/>
        </w:rPr>
        <w:t xml:space="preserve">Gear still in perfectly good shape abounds in closets, trunks and garages throughout our towns but is not currently being used.  Help us </w:t>
      </w:r>
      <w:r w:rsidR="00C944D4" w:rsidRPr="00D005A1">
        <w:rPr>
          <w:rFonts w:ascii="Arial" w:hAnsi="Arial" w:cs="Arial"/>
          <w:i/>
          <w:sz w:val="24"/>
          <w:szCs w:val="24"/>
        </w:rPr>
        <w:t>find</w:t>
      </w:r>
      <w:r w:rsidRPr="00D005A1">
        <w:rPr>
          <w:rFonts w:ascii="Arial" w:hAnsi="Arial" w:cs="Arial"/>
          <w:i/>
          <w:sz w:val="24"/>
          <w:szCs w:val="24"/>
        </w:rPr>
        <w:t xml:space="preserve"> this equipment </w:t>
      </w:r>
      <w:r w:rsidR="00C944D4" w:rsidRPr="00D005A1">
        <w:rPr>
          <w:rFonts w:ascii="Arial" w:hAnsi="Arial" w:cs="Arial"/>
          <w:i/>
          <w:sz w:val="24"/>
          <w:szCs w:val="24"/>
        </w:rPr>
        <w:t>a new home!</w:t>
      </w:r>
      <w:r w:rsidRPr="00D005A1">
        <w:rPr>
          <w:rFonts w:ascii="Arial" w:hAnsi="Arial" w:cs="Arial"/>
          <w:i/>
          <w:sz w:val="24"/>
          <w:szCs w:val="24"/>
        </w:rPr>
        <w:t xml:space="preserve">  If you </w:t>
      </w:r>
      <w:r w:rsidR="00C944D4" w:rsidRPr="00D005A1">
        <w:rPr>
          <w:rFonts w:ascii="Arial" w:hAnsi="Arial" w:cs="Arial"/>
          <w:i/>
          <w:sz w:val="24"/>
          <w:szCs w:val="24"/>
        </w:rPr>
        <w:t xml:space="preserve">or your son(s) </w:t>
      </w:r>
      <w:r w:rsidRPr="00D005A1">
        <w:rPr>
          <w:rFonts w:ascii="Arial" w:hAnsi="Arial" w:cs="Arial"/>
          <w:i/>
          <w:sz w:val="24"/>
          <w:szCs w:val="24"/>
        </w:rPr>
        <w:t>have stuff you’</w:t>
      </w:r>
      <w:r w:rsidR="00C944D4" w:rsidRPr="00D005A1">
        <w:rPr>
          <w:rFonts w:ascii="Arial" w:hAnsi="Arial" w:cs="Arial"/>
          <w:i/>
          <w:sz w:val="24"/>
          <w:szCs w:val="24"/>
        </w:rPr>
        <w:t>re no longer actively playing with, please donate it to the Lacrosse program.  If you need gear, let us know and we’ll see if we can find it for you.</w:t>
      </w:r>
      <w:r w:rsidR="00C944D4" w:rsidRPr="00D005A1">
        <w:rPr>
          <w:rFonts w:ascii="Arial" w:hAnsi="Arial" w:cs="Arial"/>
          <w:sz w:val="24"/>
          <w:szCs w:val="24"/>
        </w:rPr>
        <w:t xml:space="preserve">  </w:t>
      </w:r>
      <w:r w:rsidR="00C944D4" w:rsidRPr="00836FCA">
        <w:rPr>
          <w:rFonts w:ascii="Arial" w:hAnsi="Arial" w:cs="Arial"/>
          <w:b/>
          <w:sz w:val="24"/>
          <w:szCs w:val="24"/>
        </w:rPr>
        <w:t xml:space="preserve">Contact </w:t>
      </w:r>
      <w:r w:rsidR="003F4E3A">
        <w:rPr>
          <w:rFonts w:ascii="Arial" w:hAnsi="Arial" w:cs="Arial"/>
          <w:b/>
          <w:sz w:val="24"/>
          <w:szCs w:val="24"/>
        </w:rPr>
        <w:t xml:space="preserve">Mark Sheridan - </w:t>
      </w:r>
      <w:r w:rsidR="009608D2" w:rsidRPr="009608D2">
        <w:rPr>
          <w:rFonts w:ascii="Arial" w:hAnsi="Arial" w:cs="Arial"/>
          <w:b/>
          <w:sz w:val="24"/>
          <w:szCs w:val="24"/>
        </w:rPr>
        <w:t>msheridan@pattonboggs.com</w:t>
      </w:r>
      <w:r w:rsidR="00C944D4" w:rsidRPr="00836FCA">
        <w:rPr>
          <w:rFonts w:ascii="Arial" w:hAnsi="Arial" w:cs="Arial"/>
          <w:b/>
          <w:sz w:val="24"/>
          <w:szCs w:val="24"/>
        </w:rPr>
        <w:t>.</w:t>
      </w:r>
    </w:p>
    <w:p w14:paraId="499D3477" w14:textId="77777777" w:rsidR="00C944D4" w:rsidRDefault="00C944D4" w:rsidP="00683A51">
      <w:pPr>
        <w:spacing w:after="0"/>
        <w:rPr>
          <w:rFonts w:ascii="Arial" w:hAnsi="Arial" w:cs="Arial"/>
        </w:rPr>
      </w:pPr>
    </w:p>
    <w:sectPr w:rsidR="00C944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2CAEE" w14:textId="77777777" w:rsidR="00DA4C57" w:rsidRDefault="00DA4C57" w:rsidP="00C96812">
      <w:pPr>
        <w:spacing w:after="0" w:line="240" w:lineRule="auto"/>
      </w:pPr>
      <w:r>
        <w:separator/>
      </w:r>
    </w:p>
  </w:endnote>
  <w:endnote w:type="continuationSeparator" w:id="0">
    <w:p w14:paraId="270BA437" w14:textId="77777777" w:rsidR="00DA4C57" w:rsidRDefault="00DA4C57" w:rsidP="00C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0FB75" w14:textId="77777777" w:rsidR="00DA4C57" w:rsidRDefault="00DA4C57" w:rsidP="00C96812">
      <w:pPr>
        <w:spacing w:after="0" w:line="240" w:lineRule="auto"/>
      </w:pPr>
      <w:r>
        <w:separator/>
      </w:r>
    </w:p>
  </w:footnote>
  <w:footnote w:type="continuationSeparator" w:id="0">
    <w:p w14:paraId="2208189B" w14:textId="77777777" w:rsidR="00DA4C57" w:rsidRDefault="00DA4C57" w:rsidP="00C9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4575" w14:textId="77777777" w:rsidR="00C96812" w:rsidRPr="00683A51" w:rsidRDefault="00C96812" w:rsidP="00683A51">
    <w:pPr>
      <w:spacing w:after="0"/>
      <w:rPr>
        <w:rFonts w:ascii="Arial" w:hAnsi="Arial" w:cs="Arial"/>
        <w:b/>
        <w:sz w:val="32"/>
        <w:szCs w:val="32"/>
      </w:rPr>
    </w:pPr>
    <w:r w:rsidRPr="00683A51">
      <w:rPr>
        <w:rFonts w:ascii="Arial" w:hAnsi="Arial" w:cs="Arial"/>
        <w:b/>
        <w:sz w:val="32"/>
        <w:szCs w:val="32"/>
      </w:rPr>
      <w:t>Boys Lacrosse Equipment</w:t>
    </w:r>
  </w:p>
  <w:p w14:paraId="046D8D59" w14:textId="77777777" w:rsidR="00C96812" w:rsidRPr="00C96812" w:rsidRDefault="00C96812" w:rsidP="00683A51">
    <w:pPr>
      <w:spacing w:after="0"/>
      <w:rPr>
        <w:rFonts w:ascii="Arial" w:hAnsi="Arial" w:cs="Arial"/>
      </w:rPr>
    </w:pPr>
    <w:r w:rsidRPr="00C96812">
      <w:rPr>
        <w:rFonts w:ascii="Arial" w:hAnsi="Arial" w:cs="Arial"/>
      </w:rPr>
      <w:t>All players are responsible f</w:t>
    </w:r>
    <w:r>
      <w:rPr>
        <w:rFonts w:ascii="Arial" w:hAnsi="Arial" w:cs="Arial"/>
      </w:rPr>
      <w:t>or having their own equipment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812"/>
    <w:rsid w:val="002D395E"/>
    <w:rsid w:val="003F4E3A"/>
    <w:rsid w:val="00683A51"/>
    <w:rsid w:val="00836FCA"/>
    <w:rsid w:val="009608D2"/>
    <w:rsid w:val="00A06E49"/>
    <w:rsid w:val="00C944D4"/>
    <w:rsid w:val="00C96812"/>
    <w:rsid w:val="00D005A1"/>
    <w:rsid w:val="00D100C4"/>
    <w:rsid w:val="00D47AE3"/>
    <w:rsid w:val="00D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2EBB"/>
  <w15:docId w15:val="{0667B5E2-4D56-4A11-B774-51F5B9BD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12"/>
  </w:style>
  <w:style w:type="paragraph" w:styleId="Footer">
    <w:name w:val="footer"/>
    <w:basedOn w:val="Normal"/>
    <w:link w:val="FooterChar"/>
    <w:uiPriority w:val="99"/>
    <w:unhideWhenUsed/>
    <w:rsid w:val="00C96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12"/>
  </w:style>
  <w:style w:type="character" w:styleId="Hyperlink">
    <w:name w:val="Hyperlink"/>
    <w:basedOn w:val="DefaultParagraphFont"/>
    <w:uiPriority w:val="99"/>
    <w:unhideWhenUsed/>
    <w:rsid w:val="00C94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 Communications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Ackerman</dc:creator>
  <cp:lastModifiedBy>Jonathan Ackerman</cp:lastModifiedBy>
  <cp:revision>4</cp:revision>
  <dcterms:created xsi:type="dcterms:W3CDTF">2015-01-10T04:19:00Z</dcterms:created>
  <dcterms:modified xsi:type="dcterms:W3CDTF">2019-01-07T15:25:00Z</dcterms:modified>
</cp:coreProperties>
</file>